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383ADC" w:rsidRPr="00E0332E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383ADC" w:rsidRDefault="00383ADC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</w:t>
      </w:r>
      <w:r w:rsidR="003E223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383ADC" w:rsidRPr="001B4A63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ADC" w:rsidRPr="001B4A63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ADC" w:rsidRPr="001B4A63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ADC" w:rsidRPr="00163364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383ADC" w:rsidRPr="006E6E3A" w:rsidRDefault="00383ADC" w:rsidP="00126CC1">
      <w:pPr>
        <w:pStyle w:val="a5"/>
        <w:rPr>
          <w:color w:val="auto"/>
        </w:rPr>
      </w:pPr>
      <w:r w:rsidRPr="006E6E3A">
        <w:rPr>
          <w:color w:val="auto"/>
        </w:rPr>
        <w:t>старшего государственного налогового инспектора</w:t>
      </w:r>
    </w:p>
    <w:p w:rsidR="00383ADC" w:rsidRPr="006E6E3A" w:rsidRDefault="00383ADC" w:rsidP="00126CC1">
      <w:pPr>
        <w:pStyle w:val="a5"/>
        <w:rPr>
          <w:color w:val="auto"/>
        </w:rPr>
      </w:pPr>
      <w:r w:rsidRPr="006E6E3A">
        <w:rPr>
          <w:color w:val="auto"/>
        </w:rPr>
        <w:t>отдела камеральных проверок №3</w:t>
      </w:r>
    </w:p>
    <w:p w:rsidR="00383ADC" w:rsidRDefault="00383ADC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>
        <w:rPr>
          <w:rFonts w:ascii="Times New Roman" w:hAnsi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</w:rPr>
        <w:t>амбову</w:t>
      </w: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ADC" w:rsidRPr="00E27AD7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383ADC" w:rsidRPr="00E27AD7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6E6E3A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камеральных проверок №3 Инспекции Федеральной налоговой службы по городу Тамбову относится к старшей группе должностей гражданской службы категории «специалисты».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11-3-4-095.</w:t>
      </w:r>
    </w:p>
    <w:p w:rsidR="00383ADC" w:rsidRPr="006E6E3A" w:rsidRDefault="00383ADC" w:rsidP="00B34F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отдела камеральных проверок №3: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старшего государственного налогового инспектора отдела камеральных проверок №3: осуществления налогового контроля посредством проведения камеральных проверок.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отдела камеральных проверок №3 осуществляется начальником инспекции Федеральной налоговой службы по городу Тамбову.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5. Старший государственный налоговый инспектор отдела камеральных проверок №3 непосредственно подчиняется  начальнику отдела, заместителю начальника отдела.</w:t>
      </w:r>
    </w:p>
    <w:p w:rsidR="00383ADC" w:rsidRPr="006E6E3A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383ADC" w:rsidRDefault="00383ADC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383ADC" w:rsidRPr="00E27AD7" w:rsidRDefault="00383ADC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Для замещения должности </w:t>
      </w:r>
      <w:r w:rsidRPr="006E6E3A">
        <w:rPr>
          <w:rFonts w:ascii="Times New Roman" w:hAnsi="Times New Roman"/>
          <w:spacing w:val="-4"/>
          <w:sz w:val="24"/>
          <w:szCs w:val="24"/>
        </w:rPr>
        <w:t>старшего государственного налогового инспектора отдела камеральных проверок №3 устанавливаются следующие требования.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383ADC" w:rsidRPr="006E6E3A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6E3A"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383ADC" w:rsidRPr="00CE4E62" w:rsidRDefault="001F5C3B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1</w:t>
      </w:r>
      <w:r w:rsidR="00383ADC"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. Кодекс об административных правонарушениях от 30 декабря 2001г. № 195-ФЗ (с </w:t>
      </w:r>
      <w:r w:rsidR="00383ADC"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lastRenderedPageBreak/>
        <w:t>изменениями и дополнениями) (в части ответственности за нарушение законодательства);</w:t>
      </w:r>
    </w:p>
    <w:p w:rsidR="00383ADC" w:rsidRPr="00CE4E62" w:rsidRDefault="001F5C3B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2</w:t>
      </w:r>
      <w:r w:rsidR="00383ADC"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. Налоговый кодекс Российской Федерации;</w:t>
      </w:r>
    </w:p>
    <w:p w:rsidR="00383ADC" w:rsidRPr="00CE4E62" w:rsidRDefault="001F5C3B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3</w:t>
      </w:r>
      <w:r w:rsidR="00383ADC"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. Федеральный закон от 16 июля 1999 № 165-ФЗ «Об основах обязательного социального страхования»;</w:t>
      </w:r>
    </w:p>
    <w:p w:rsidR="00383ADC" w:rsidRPr="00CE4E62" w:rsidRDefault="00383ADC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4. 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83ADC" w:rsidRPr="00CE4E62" w:rsidRDefault="00383ADC" w:rsidP="00FE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5. </w:t>
      </w:r>
      <w:proofErr w:type="gramStart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Федеральный закон от 03 июля 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</w:t>
      </w:r>
      <w:proofErr w:type="gramEnd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, социальное и медицинское страхование»;</w:t>
      </w:r>
    </w:p>
    <w:p w:rsidR="00383ADC" w:rsidRPr="00CE4E62" w:rsidRDefault="00383ADC" w:rsidP="00F00C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6. </w:t>
      </w:r>
      <w:proofErr w:type="gramStart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Федеральный закон от 03 июля 2016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7. Закон Российской Федерации от 21 марта 1991 № 943-1 «О налоговых органах Российской Федерации»;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8. Указ Президента Российской Федерации от 15 января 2016№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9. 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2016-2018 годы»;</w:t>
      </w:r>
    </w:p>
    <w:p w:rsidR="00383ADC" w:rsidRPr="00CE4E62" w:rsidRDefault="00383ADC" w:rsidP="003358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29. Приказ МНС России от 17 ноября 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83ADC" w:rsidRPr="00CE4E62" w:rsidRDefault="00383ADC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31. </w:t>
      </w:r>
      <w:proofErr w:type="gramStart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Приказ ФНС России от 13 декабря 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383ADC" w:rsidRPr="00CE4E62" w:rsidRDefault="00383ADC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53. Приказ ФНС России от 10 октября 2016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Старший государственный налоговый инспектор отдела камеральных проверок №3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6.4.2. Иные профессиональные знания</w:t>
      </w:r>
    </w:p>
    <w:p w:rsidR="00383ADC" w:rsidRPr="00CE4E62" w:rsidRDefault="00383ADC" w:rsidP="004747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порядок оформления результатов камеральной налоговой проверки;</w:t>
      </w:r>
    </w:p>
    <w:p w:rsidR="00383ADC" w:rsidRPr="00CE4E62" w:rsidRDefault="00383ADC" w:rsidP="002F1E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порядок проведения мероприятий налогового контроля;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понятие налоговая ставка;</w:t>
      </w:r>
    </w:p>
    <w:p w:rsidR="00383ADC" w:rsidRPr="00CE4E62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правила делового этикета;</w:t>
      </w:r>
    </w:p>
    <w:p w:rsidR="00383ADC" w:rsidRPr="00CE4E62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383ADC" w:rsidRPr="00CE4E62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правила служебного распорядка инспекции;</w:t>
      </w:r>
    </w:p>
    <w:p w:rsidR="00383ADC" w:rsidRPr="00CE4E62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порядок работы со служебной информацией;</w:t>
      </w:r>
    </w:p>
    <w:p w:rsidR="00383ADC" w:rsidRPr="00CE4E62" w:rsidRDefault="00383ADC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должностной регламент.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6.5. Наличие функциональных знаний: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lastRenderedPageBreak/>
        <w:t>- институт предварительной проверки жалобы и иной информации, поступившей в контрольно-надзорный орган;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ограничения при проведении проверочных процедур;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меры, принимаемые по результатам проверки;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плановые (рейдовые) осмотры;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6.6. Наличие базовых умений: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умение мыслить системно (стратегически);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коммуникативные умения;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умение управлять изменениями.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6.7. Наличие профессиональных умений:</w:t>
      </w:r>
    </w:p>
    <w:p w:rsidR="00383ADC" w:rsidRPr="00CE4E62" w:rsidRDefault="00383ADC" w:rsidP="00440C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расчет налога на доходы физических лиц;</w:t>
      </w:r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proofErr w:type="gramStart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proofErr w:type="gramEnd"/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383ADC" w:rsidRPr="00CE4E62" w:rsidRDefault="00383ADC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чувство ответственности за порученное направление деятельности.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6.8. Наличие функциональных умений:</w:t>
      </w:r>
    </w:p>
    <w:p w:rsidR="00383ADC" w:rsidRPr="00CE4E62" w:rsidRDefault="00383ADC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проведение плановых и внеплановых документальных (камеральных) проверок (обследований);</w:t>
      </w:r>
    </w:p>
    <w:p w:rsidR="00383ADC" w:rsidRPr="00CE4E62" w:rsidRDefault="00383ADC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проведение плановых и внеплановых выездных проверок;</w:t>
      </w:r>
    </w:p>
    <w:p w:rsidR="00383ADC" w:rsidRPr="00CE4E62" w:rsidRDefault="00383ADC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83ADC" w:rsidRPr="00CE4E62" w:rsidRDefault="00383ADC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- осуществление контроля  исполнения предписаний, решений и других распорядительных документов.</w:t>
      </w:r>
    </w:p>
    <w:p w:rsidR="00383ADC" w:rsidRPr="00CE4E62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383ADC" w:rsidRPr="00CE4E62" w:rsidRDefault="00383ADC" w:rsidP="0026622F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III. Должностные обязанности, права и ответственность</w:t>
      </w:r>
    </w:p>
    <w:p w:rsidR="00383ADC" w:rsidRPr="00CE4E62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7. Основные права и обязанности старшего государственного налогового инспектора отдела камеральных проверок №3,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4A4AEA" w:rsidRDefault="00383ADC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8. В целях реализации задач и функций, возложенных на отдел камеральных проверок №3 Инспекции Федеральной налоговой службы по городу Тамбову, старший государственный налоговый инспектор обязан:</w:t>
      </w:r>
      <w:r w:rsidR="00247AB3"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осуществлять </w:t>
      </w:r>
      <w:proofErr w:type="gramStart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контроль за</w:t>
      </w:r>
      <w:proofErr w:type="gramEnd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организациями, индивидуальными предпринимателями и  физическими лицами, не являющимися индивидуальными предпринимателями, производящими выплаты и иные вознаграждения физическим лицам за правомерностью определения базы для исчисления страховых взносов  и полнотой уплаты страховых взносов;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проводить камеральные проверки налоговых расчетов по страховым взносам, представляемых организациями, индивидуальными предпринимателями и физическими лицами, не являющимися индивидуальными предпринимателями, производящими выплаты и иные вознаграждения физическим лицам;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при проведении камеральной налоговой проверки расчета по страховым взносам на основании п.8.6 ст.88 НК РФ истребовать в установленном порядке у плательщика страховых взносов </w:t>
      </w: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lastRenderedPageBreak/>
        <w:t>сведения и документы, подтверждающие обоснованность отражения сумм, не подлежащих обложению страховыми взносами, и применения пониженных тарифов страховых взносов;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 в случае выявления ошибок в расчетах по начисленным и уплаченным страховым взносам и противоречий между сведениями, содержащимися в представленных документах, сведениям, содержащимся в документах, имеющихся в налоговом органе, направлять страхователю сообщение с требованием представить необходимые пояснения или уточненный расчет;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принимать меры налоговой и административной ответственности к страхователям, не представившим в установленный срок расчеты по страховым взносам; 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обеспечивать качественное оформление и отражение в информационном ресурсе результатов камеральной проверки с соблюдением  порядка  и сроков вручения материалов проверки налогоплательщику; 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обеспечивать правильность применения налоговых санкций, предусмотренных НК РФ за нарушение обязательств перед бюджетом;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передавать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представлять интересы инспекции в арбитраже, суде и других органах при рассмотрении правовых вопросов;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участвовать в подготовке ответов на письменные запросы налогоплательщиков по вопросам, входящим в компетенцию Отдела.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представлять необходимую информацию по страховым взносам руководству отдела для подготовки отчетности; 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обеспечивать качественное ведение  информационного ресурса камеральных проверок;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вести в установленном порядке делопроизводство, обеспечивать хранение и сдачу в архив документов Отдела;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несет персональную ответственность за качественное и своевременное выполнение обязанностей и задач, возложенных на отдел, сохранность документов и конфиденциальности включенных в них данных;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соблюдает исполнительскую дисциплину и служебный распорядок Инспекции;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выполняет работу в соответствии с инструкцией на  рабочее место РМ10-2-1 , РМ10-3-1 , РМ10-5-1, нормами действующего законодательства о налогах и сборах, другими нормативными и ведомственными документами (приказами, методическими рекомендациями и т.п.).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                                                      </w:t>
      </w:r>
    </w:p>
    <w:p w:rsidR="00247AB3" w:rsidRPr="00CE4E62" w:rsidRDefault="00383ADC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9. В целях исполнения возложенных должностных обязанностей старший государственный налоговый инспектор отдела камеральных проверок №3 имеет право: </w:t>
      </w:r>
      <w:r w:rsidR="00247AB3"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в установленном порядке получать доступ к информационным ресурсам инспекции ФНС России по городу Тамбову;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вносить руководству отдела предложения по вопросам, относящимся к компетенции отдела;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знакомиться с документами, необходимыми для выполнения задач,  возложенных на  отдел;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готовить запросы и получать в установленном порядке от подразделений Инспекции, необходимые для решения вопросов, входящих в компетенцию отдела;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готовить  в установленном порядке письма  в организации по вопросам, относящимся к компетенции отдела;</w:t>
      </w:r>
    </w:p>
    <w:p w:rsidR="00247AB3" w:rsidRPr="00CE4E62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 Инспекции;</w:t>
      </w:r>
    </w:p>
    <w:p w:rsidR="00247AB3" w:rsidRPr="00270923" w:rsidRDefault="00247AB3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изучать зарубежный опыт по вопросам, относящимся к компетенции отдела.</w:t>
      </w:r>
    </w:p>
    <w:p w:rsidR="00383ADC" w:rsidRPr="00CE4E62" w:rsidRDefault="00383ADC" w:rsidP="00247A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     10. </w:t>
      </w:r>
      <w:proofErr w:type="gramStart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Старший государственный налоговый инспектор отдела камеральных проверок №3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2017, №15 (ч.1), ст.2194), приказами (распоряжениями) ФНС России, приказами управления ФНС России по Тамбовской области, </w:t>
      </w:r>
      <w:r w:rsidRPr="00CE4E62">
        <w:rPr>
          <w:rFonts w:ascii="Times New Roman" w:hAnsi="Times New Roman"/>
          <w:color w:val="000000" w:themeColor="text1"/>
          <w:sz w:val="24"/>
          <w:szCs w:val="24"/>
        </w:rPr>
        <w:t>положением об инспекции Федеральной налоговой службы по г</w:t>
      </w:r>
      <w:proofErr w:type="gramStart"/>
      <w:r w:rsidRPr="00CE4E62">
        <w:rPr>
          <w:rFonts w:ascii="Times New Roman" w:hAnsi="Times New Roman"/>
          <w:color w:val="000000" w:themeColor="text1"/>
          <w:sz w:val="24"/>
          <w:szCs w:val="24"/>
        </w:rPr>
        <w:t>.Т</w:t>
      </w:r>
      <w:proofErr w:type="gramEnd"/>
      <w:r w:rsidRPr="00CE4E62">
        <w:rPr>
          <w:rFonts w:ascii="Times New Roman" w:hAnsi="Times New Roman"/>
          <w:color w:val="000000" w:themeColor="text1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t>., положением об отделе камеральных проверок №3, приказами инспекции, поручениями руководства инспекции. (дополнить нормативными правовыми актами, предусматривающими осуществление прав и исполнение обязанностей по замещаемой должности гражданской службы).</w:t>
      </w:r>
    </w:p>
    <w:p w:rsidR="00383ADC" w:rsidRPr="00CE4E62" w:rsidRDefault="00383AD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pacing w:val="-4"/>
          <w:sz w:val="24"/>
          <w:szCs w:val="24"/>
        </w:rPr>
        <w:lastRenderedPageBreak/>
        <w:t>11. Старший государственный налоговый инспектор отдела камеральных проверок №3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83ADC" w:rsidRPr="00CE4E62" w:rsidRDefault="00383ADC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4A4AEA" w:rsidRDefault="00CE4E62" w:rsidP="004A4AEA">
      <w:pPr>
        <w:pStyle w:val="a3"/>
        <w:widowControl w:val="0"/>
        <w:spacing w:after="0"/>
        <w:ind w:left="1560" w:right="991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A4AEA">
        <w:rPr>
          <w:rFonts w:ascii="Times New Roman" w:hAnsi="Times New Roman"/>
          <w:b/>
          <w:color w:val="000000" w:themeColor="text1"/>
          <w:sz w:val="24"/>
          <w:szCs w:val="24"/>
        </w:rPr>
        <w:t>IV. Перечень вопросов, по которым старший государственный налоговый инспектор</w:t>
      </w:r>
      <w:r w:rsidR="004A4A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4A4AEA">
        <w:rPr>
          <w:rFonts w:ascii="Times New Roman" w:hAnsi="Times New Roman"/>
          <w:b/>
          <w:color w:val="000000" w:themeColor="text1"/>
          <w:sz w:val="24"/>
          <w:szCs w:val="24"/>
        </w:rPr>
        <w:t>отдела камеральных проверок №3 вправе или обязан</w:t>
      </w:r>
      <w:r w:rsidR="004A4A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4A4A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самостоятельно принимать управленческие и иные решения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F5D23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12. При исполнении служебных обязанностей старший государственный налоговый инспектор отдела камеральных проверок №3 вправе самостоятельно принимать решения по вопросам: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определения мероприятий налогового контроля в ходе проведения камеральных налоговых проверок деклараций;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отказа в предоставлении сведений, не подлежащих разглашению в соответствии с законодательством Российской Федерации, включая сведения, составляющие государственную или иную охраняемую законом тайну или сведения конфиденциального характера.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F5D23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13. При исполнении служебных обязанностей старший государственный налоговый инспектор отдела камеральных проверок №3 обязан самостоятельно принимать решения по вопросам: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проведения  необходимого комплекса мероприятий налогового контроля в рамках камеральных налоговых проверок;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требовать от налогоплательщиков и контрагентов представления документов, необходимых для осуществления налогового контроля;</w:t>
      </w:r>
    </w:p>
    <w:p w:rsid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осуществлять замещение отсутствующих на рабочем месте работников отдела.</w:t>
      </w:r>
    </w:p>
    <w:p w:rsidR="00CF5D23" w:rsidRPr="00CE4E62" w:rsidRDefault="00CF5D23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F5D23" w:rsidRDefault="00CE4E62" w:rsidP="00CF5D23">
      <w:pPr>
        <w:pStyle w:val="a3"/>
        <w:widowControl w:val="0"/>
        <w:spacing w:after="0"/>
        <w:ind w:left="567" w:right="70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F5D23">
        <w:rPr>
          <w:rFonts w:ascii="Times New Roman" w:hAnsi="Times New Roman"/>
          <w:b/>
          <w:color w:val="000000" w:themeColor="text1"/>
          <w:sz w:val="24"/>
          <w:szCs w:val="24"/>
        </w:rPr>
        <w:t>V. Перечень вопросов, по которым старший государственный налоговый инспектор</w:t>
      </w:r>
      <w:r w:rsidR="00CF5D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CF5D23">
        <w:rPr>
          <w:rFonts w:ascii="Times New Roman" w:hAnsi="Times New Roman"/>
          <w:b/>
          <w:color w:val="000000" w:themeColor="text1"/>
          <w:sz w:val="24"/>
          <w:szCs w:val="24"/>
        </w:rPr>
        <w:t>отдела камеральных проверок №3 вправе или обязан участвовать при подготовке проектов</w:t>
      </w:r>
      <w:r w:rsidR="00CF5D23" w:rsidRPr="00CF5D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CF5D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нормативных правовых актов и (или) проектов </w:t>
      </w:r>
      <w:r w:rsidR="00CF5D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</w:p>
    <w:p w:rsidR="00CE4E62" w:rsidRPr="00CF5D23" w:rsidRDefault="00CF5D23" w:rsidP="00CF5D23">
      <w:pPr>
        <w:pStyle w:val="a3"/>
        <w:widowControl w:val="0"/>
        <w:spacing w:after="0"/>
        <w:ind w:left="567" w:right="70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</w:t>
      </w:r>
      <w:r w:rsidR="00CE4E62" w:rsidRPr="00CF5D23">
        <w:rPr>
          <w:rFonts w:ascii="Times New Roman" w:hAnsi="Times New Roman"/>
          <w:b/>
          <w:color w:val="000000" w:themeColor="text1"/>
          <w:sz w:val="24"/>
          <w:szCs w:val="24"/>
        </w:rPr>
        <w:t>управленческих и иных решений</w:t>
      </w:r>
    </w:p>
    <w:p w:rsidR="00CE4E62" w:rsidRPr="00CF5D23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4E62" w:rsidRPr="00CE4E62" w:rsidRDefault="00E3247F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14. Старший государственный налоговый инспектор отдела камеральных проверок №3 в соответствии со своей компетенцией вправе участвовать в подготовке (обсуждении) следующих проектов: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камеральных проверок №3.    </w:t>
      </w:r>
    </w:p>
    <w:p w:rsidR="00CE4E62" w:rsidRPr="00CE4E62" w:rsidRDefault="00E3247F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15. Старший государственный налоговый инспектор отдела камеральных поверок №3 в соответствии со своей компетенцией обязан участвовать в подготовке (обсуждении) следующих проектов:</w:t>
      </w:r>
    </w:p>
    <w:p w:rsidR="00CE4E62" w:rsidRPr="00CE4E62" w:rsidRDefault="00E3247F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положений об инспекции и отделе;</w:t>
      </w:r>
    </w:p>
    <w:p w:rsidR="00CE4E62" w:rsidRPr="00CE4E62" w:rsidRDefault="00E3247F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CE4E62" w:rsidRPr="00CE4E62" w:rsidRDefault="00E3247F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иных актов по поручению руководства инспекции.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E3247F" w:rsidRDefault="00CE4E62" w:rsidP="00E3247F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3247F">
        <w:rPr>
          <w:rFonts w:ascii="Times New Roman" w:hAnsi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</w:p>
    <w:p w:rsidR="00CE4E62" w:rsidRPr="00E3247F" w:rsidRDefault="00CE4E62" w:rsidP="00E3247F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3247F">
        <w:rPr>
          <w:rFonts w:ascii="Times New Roman" w:hAnsi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 и</w:t>
      </w:r>
    </w:p>
    <w:p w:rsidR="00CE4E62" w:rsidRPr="00E3247F" w:rsidRDefault="00CE4E62" w:rsidP="00E3247F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3247F">
        <w:rPr>
          <w:rFonts w:ascii="Times New Roman" w:hAnsi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392228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отдела камеральных проверок №3 принимает решения в сроки, установленные законодательными и иными нормативными правовыми актами Российской Федерации.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392228" w:rsidRDefault="00CE4E62" w:rsidP="00392228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228">
        <w:rPr>
          <w:rFonts w:ascii="Times New Roman" w:hAnsi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CE4E62" w:rsidRPr="00392228" w:rsidRDefault="00CE4E62" w:rsidP="00392228">
      <w:pPr>
        <w:pStyle w:val="a3"/>
        <w:widowControl w:val="0"/>
        <w:tabs>
          <w:tab w:val="left" w:pos="2686"/>
        </w:tabs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4E62" w:rsidRPr="00CE4E62" w:rsidRDefault="00392228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17. </w:t>
      </w:r>
      <w:proofErr w:type="gramStart"/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Взаимодействие старшего государственного налогового инспектора отдела камеральных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проверок №3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Российской Федерации, 2002, № 33, ст.3196; 2009, №29, ст.3658),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392228" w:rsidRDefault="00CE4E62" w:rsidP="00392228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228">
        <w:rPr>
          <w:rFonts w:ascii="Times New Roman" w:hAnsi="Times New Roman"/>
          <w:b/>
          <w:color w:val="000000" w:themeColor="text1"/>
          <w:sz w:val="24"/>
          <w:szCs w:val="24"/>
        </w:rPr>
        <w:t>VIII. Перечень государственных услуг, оказываемых гражданам и</w:t>
      </w:r>
    </w:p>
    <w:p w:rsidR="00CE4E62" w:rsidRPr="00392228" w:rsidRDefault="00CE4E62" w:rsidP="00392228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228">
        <w:rPr>
          <w:rFonts w:ascii="Times New Roman" w:hAnsi="Times New Roman"/>
          <w:b/>
          <w:color w:val="000000" w:themeColor="text1"/>
          <w:sz w:val="24"/>
          <w:szCs w:val="24"/>
        </w:rPr>
        <w:t>организациям в соответствии с административным регламентом</w:t>
      </w:r>
    </w:p>
    <w:p w:rsidR="00CE4E62" w:rsidRPr="00392228" w:rsidRDefault="00CE4E62" w:rsidP="00392228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228">
        <w:rPr>
          <w:rFonts w:ascii="Times New Roman" w:hAnsi="Times New Roman"/>
          <w:b/>
          <w:color w:val="000000" w:themeColor="text1"/>
          <w:sz w:val="24"/>
          <w:szCs w:val="24"/>
        </w:rPr>
        <w:t>Инспекции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392228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18. Старший государственный налоговый инспектор отдела камеральных проверок №3 государственные услуги не оказывает.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392228" w:rsidRDefault="00CE4E62" w:rsidP="00392228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228">
        <w:rPr>
          <w:rFonts w:ascii="Times New Roman" w:hAnsi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CE4E62" w:rsidRPr="00392228" w:rsidRDefault="00CE4E62" w:rsidP="00392228">
      <w:pPr>
        <w:pStyle w:val="a3"/>
        <w:widowControl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228">
        <w:rPr>
          <w:rFonts w:ascii="Times New Roman" w:hAnsi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CE4E62" w:rsidRPr="00CE4E62" w:rsidRDefault="00392228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="00CE4E62" w:rsidRPr="00CE4E62">
        <w:rPr>
          <w:rFonts w:ascii="Times New Roman" w:hAnsi="Times New Roman"/>
          <w:color w:val="000000" w:themeColor="text1"/>
          <w:sz w:val="24"/>
          <w:szCs w:val="24"/>
        </w:rPr>
        <w:t>19. Эффективность и результативность профессиональной служебной деятельности старшего государственного налогового инспектора отдела камеральных проверок №3 оценивается по следующим показателям: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07047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отдела 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>камеральных проверок №3</w:t>
      </w:r>
      <w:r w:rsidR="00C07047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</w:t>
      </w:r>
      <w:r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 __________                                Булгакова Г.Б.</w:t>
      </w:r>
    </w:p>
    <w:p w:rsidR="00CE4E62" w:rsidRPr="00C07047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</w:rPr>
      </w:pPr>
      <w:r w:rsidRPr="00CE4E62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Pr="00C07047">
        <w:rPr>
          <w:rFonts w:ascii="Times New Roman" w:hAnsi="Times New Roman"/>
          <w:color w:val="000000" w:themeColor="text1"/>
        </w:rPr>
        <w:t>(подпись)</w:t>
      </w: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4E62" w:rsidRPr="00CE4E62" w:rsidRDefault="00CE4E62" w:rsidP="00CE4E62">
      <w:pPr>
        <w:pStyle w:val="a3"/>
        <w:widowControl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83ADC" w:rsidRDefault="00383ADC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383ADC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07A19"/>
    <w:rsid w:val="000304BA"/>
    <w:rsid w:val="00040FED"/>
    <w:rsid w:val="00041D9B"/>
    <w:rsid w:val="0004510F"/>
    <w:rsid w:val="00046F3F"/>
    <w:rsid w:val="0006112D"/>
    <w:rsid w:val="000622AD"/>
    <w:rsid w:val="00064A48"/>
    <w:rsid w:val="00075247"/>
    <w:rsid w:val="00081789"/>
    <w:rsid w:val="000852E8"/>
    <w:rsid w:val="00092B79"/>
    <w:rsid w:val="000B21A4"/>
    <w:rsid w:val="000B4265"/>
    <w:rsid w:val="000B4A2A"/>
    <w:rsid w:val="000B5E00"/>
    <w:rsid w:val="000C3E1E"/>
    <w:rsid w:val="000C6775"/>
    <w:rsid w:val="000C719B"/>
    <w:rsid w:val="000E1608"/>
    <w:rsid w:val="00100ECF"/>
    <w:rsid w:val="001024F5"/>
    <w:rsid w:val="0011505C"/>
    <w:rsid w:val="00116071"/>
    <w:rsid w:val="00126CC1"/>
    <w:rsid w:val="0014191F"/>
    <w:rsid w:val="00144423"/>
    <w:rsid w:val="00146313"/>
    <w:rsid w:val="00151509"/>
    <w:rsid w:val="001562DE"/>
    <w:rsid w:val="00156AE1"/>
    <w:rsid w:val="00163364"/>
    <w:rsid w:val="00176343"/>
    <w:rsid w:val="00176CF3"/>
    <w:rsid w:val="001A1388"/>
    <w:rsid w:val="001A25DD"/>
    <w:rsid w:val="001A67DB"/>
    <w:rsid w:val="001B4A63"/>
    <w:rsid w:val="001D114F"/>
    <w:rsid w:val="001D23DB"/>
    <w:rsid w:val="001E2344"/>
    <w:rsid w:val="001E4846"/>
    <w:rsid w:val="001E6649"/>
    <w:rsid w:val="001F5C3B"/>
    <w:rsid w:val="001F79B0"/>
    <w:rsid w:val="002057ED"/>
    <w:rsid w:val="00211007"/>
    <w:rsid w:val="002123FB"/>
    <w:rsid w:val="0021723B"/>
    <w:rsid w:val="00222A59"/>
    <w:rsid w:val="00224C82"/>
    <w:rsid w:val="00240562"/>
    <w:rsid w:val="00247AB3"/>
    <w:rsid w:val="00252963"/>
    <w:rsid w:val="00255ABF"/>
    <w:rsid w:val="00262BC3"/>
    <w:rsid w:val="0026622F"/>
    <w:rsid w:val="00270923"/>
    <w:rsid w:val="00273248"/>
    <w:rsid w:val="00280384"/>
    <w:rsid w:val="002842F3"/>
    <w:rsid w:val="00285438"/>
    <w:rsid w:val="002A31E9"/>
    <w:rsid w:val="002A354D"/>
    <w:rsid w:val="002A3971"/>
    <w:rsid w:val="002B0880"/>
    <w:rsid w:val="002B63D8"/>
    <w:rsid w:val="002C239E"/>
    <w:rsid w:val="002D4DB9"/>
    <w:rsid w:val="002D5DF3"/>
    <w:rsid w:val="002D6E41"/>
    <w:rsid w:val="002F1E3D"/>
    <w:rsid w:val="003112B2"/>
    <w:rsid w:val="00317E5E"/>
    <w:rsid w:val="003358B6"/>
    <w:rsid w:val="003615C6"/>
    <w:rsid w:val="003650B6"/>
    <w:rsid w:val="00370C39"/>
    <w:rsid w:val="003738C2"/>
    <w:rsid w:val="00374382"/>
    <w:rsid w:val="003807B8"/>
    <w:rsid w:val="00383ADC"/>
    <w:rsid w:val="00390CAD"/>
    <w:rsid w:val="00392228"/>
    <w:rsid w:val="00397576"/>
    <w:rsid w:val="003A05DE"/>
    <w:rsid w:val="003B0C44"/>
    <w:rsid w:val="003C3F2A"/>
    <w:rsid w:val="003C4239"/>
    <w:rsid w:val="003E0FDE"/>
    <w:rsid w:val="003E2234"/>
    <w:rsid w:val="003E415D"/>
    <w:rsid w:val="00404280"/>
    <w:rsid w:val="0040603C"/>
    <w:rsid w:val="00407E38"/>
    <w:rsid w:val="00415EA3"/>
    <w:rsid w:val="00420C86"/>
    <w:rsid w:val="00426247"/>
    <w:rsid w:val="004270F6"/>
    <w:rsid w:val="00433468"/>
    <w:rsid w:val="004376DE"/>
    <w:rsid w:val="00440C0D"/>
    <w:rsid w:val="00442253"/>
    <w:rsid w:val="00442D98"/>
    <w:rsid w:val="00455C5D"/>
    <w:rsid w:val="0047433F"/>
    <w:rsid w:val="00474777"/>
    <w:rsid w:val="00476A97"/>
    <w:rsid w:val="00490D5C"/>
    <w:rsid w:val="004950ED"/>
    <w:rsid w:val="004A4450"/>
    <w:rsid w:val="004A4AEA"/>
    <w:rsid w:val="004C4061"/>
    <w:rsid w:val="004C78E4"/>
    <w:rsid w:val="004D615B"/>
    <w:rsid w:val="004F4917"/>
    <w:rsid w:val="004F55BD"/>
    <w:rsid w:val="004F7CF7"/>
    <w:rsid w:val="005151A8"/>
    <w:rsid w:val="00517A98"/>
    <w:rsid w:val="00517ADD"/>
    <w:rsid w:val="00525F4C"/>
    <w:rsid w:val="0052652C"/>
    <w:rsid w:val="005428B2"/>
    <w:rsid w:val="0055275B"/>
    <w:rsid w:val="00554F3E"/>
    <w:rsid w:val="00556F9C"/>
    <w:rsid w:val="00561B20"/>
    <w:rsid w:val="00574FB7"/>
    <w:rsid w:val="005913B0"/>
    <w:rsid w:val="00594657"/>
    <w:rsid w:val="005A0B1B"/>
    <w:rsid w:val="005A62BA"/>
    <w:rsid w:val="005C19AD"/>
    <w:rsid w:val="005D028F"/>
    <w:rsid w:val="005D3BEE"/>
    <w:rsid w:val="005D442F"/>
    <w:rsid w:val="005E04B8"/>
    <w:rsid w:val="005E1682"/>
    <w:rsid w:val="005E50F7"/>
    <w:rsid w:val="005F6AE7"/>
    <w:rsid w:val="00627BF4"/>
    <w:rsid w:val="00630B87"/>
    <w:rsid w:val="00635EA4"/>
    <w:rsid w:val="00654E5D"/>
    <w:rsid w:val="00666645"/>
    <w:rsid w:val="00666948"/>
    <w:rsid w:val="00676D1D"/>
    <w:rsid w:val="006814E2"/>
    <w:rsid w:val="00682782"/>
    <w:rsid w:val="006845B5"/>
    <w:rsid w:val="00692B26"/>
    <w:rsid w:val="00695DFC"/>
    <w:rsid w:val="006A399E"/>
    <w:rsid w:val="006A4AB9"/>
    <w:rsid w:val="006B5BFF"/>
    <w:rsid w:val="006E6E3A"/>
    <w:rsid w:val="006E6FBC"/>
    <w:rsid w:val="007043D0"/>
    <w:rsid w:val="007134AD"/>
    <w:rsid w:val="00717722"/>
    <w:rsid w:val="00725901"/>
    <w:rsid w:val="00743099"/>
    <w:rsid w:val="00743328"/>
    <w:rsid w:val="00745743"/>
    <w:rsid w:val="00752749"/>
    <w:rsid w:val="00784C9F"/>
    <w:rsid w:val="007A400D"/>
    <w:rsid w:val="007A54C3"/>
    <w:rsid w:val="007C5B66"/>
    <w:rsid w:val="007C7189"/>
    <w:rsid w:val="007D3641"/>
    <w:rsid w:val="007E2307"/>
    <w:rsid w:val="007E5DA7"/>
    <w:rsid w:val="00802578"/>
    <w:rsid w:val="0080464B"/>
    <w:rsid w:val="0081041E"/>
    <w:rsid w:val="00810BF9"/>
    <w:rsid w:val="00814F90"/>
    <w:rsid w:val="00833D72"/>
    <w:rsid w:val="0085687E"/>
    <w:rsid w:val="00857566"/>
    <w:rsid w:val="00863AD5"/>
    <w:rsid w:val="00867932"/>
    <w:rsid w:val="00874F49"/>
    <w:rsid w:val="008757BC"/>
    <w:rsid w:val="0087749C"/>
    <w:rsid w:val="00877D62"/>
    <w:rsid w:val="00890F80"/>
    <w:rsid w:val="00891B8D"/>
    <w:rsid w:val="00892C6F"/>
    <w:rsid w:val="008B3EB9"/>
    <w:rsid w:val="008C04E5"/>
    <w:rsid w:val="008C74A7"/>
    <w:rsid w:val="008D1BCE"/>
    <w:rsid w:val="008E3BFB"/>
    <w:rsid w:val="008E6FFE"/>
    <w:rsid w:val="008F2179"/>
    <w:rsid w:val="00902357"/>
    <w:rsid w:val="00931924"/>
    <w:rsid w:val="00940977"/>
    <w:rsid w:val="00942064"/>
    <w:rsid w:val="00961A27"/>
    <w:rsid w:val="0096531B"/>
    <w:rsid w:val="00977E41"/>
    <w:rsid w:val="009819DF"/>
    <w:rsid w:val="00982B89"/>
    <w:rsid w:val="00986D88"/>
    <w:rsid w:val="00992DC2"/>
    <w:rsid w:val="009A7D30"/>
    <w:rsid w:val="009B2D13"/>
    <w:rsid w:val="009D53B4"/>
    <w:rsid w:val="009D6620"/>
    <w:rsid w:val="009E4705"/>
    <w:rsid w:val="00A2205A"/>
    <w:rsid w:val="00A4032E"/>
    <w:rsid w:val="00A436D7"/>
    <w:rsid w:val="00A60CB2"/>
    <w:rsid w:val="00A63DE3"/>
    <w:rsid w:val="00A84137"/>
    <w:rsid w:val="00A91313"/>
    <w:rsid w:val="00A92B29"/>
    <w:rsid w:val="00AB6851"/>
    <w:rsid w:val="00AB7220"/>
    <w:rsid w:val="00AD0C40"/>
    <w:rsid w:val="00AD0EF0"/>
    <w:rsid w:val="00AD1BCB"/>
    <w:rsid w:val="00AE2FDC"/>
    <w:rsid w:val="00AE4F8C"/>
    <w:rsid w:val="00AE6F9F"/>
    <w:rsid w:val="00AE7FB7"/>
    <w:rsid w:val="00B17F2D"/>
    <w:rsid w:val="00B23A8D"/>
    <w:rsid w:val="00B34F3D"/>
    <w:rsid w:val="00B372DC"/>
    <w:rsid w:val="00B44C30"/>
    <w:rsid w:val="00B64EB3"/>
    <w:rsid w:val="00B6716C"/>
    <w:rsid w:val="00B73220"/>
    <w:rsid w:val="00B7462C"/>
    <w:rsid w:val="00B7588F"/>
    <w:rsid w:val="00B76E1F"/>
    <w:rsid w:val="00B9049F"/>
    <w:rsid w:val="00B94488"/>
    <w:rsid w:val="00BA763A"/>
    <w:rsid w:val="00BC58A3"/>
    <w:rsid w:val="00BC62FF"/>
    <w:rsid w:val="00BF64E5"/>
    <w:rsid w:val="00C07047"/>
    <w:rsid w:val="00C2545B"/>
    <w:rsid w:val="00C268D8"/>
    <w:rsid w:val="00C37670"/>
    <w:rsid w:val="00C52EE3"/>
    <w:rsid w:val="00C770A9"/>
    <w:rsid w:val="00C858FA"/>
    <w:rsid w:val="00C92D89"/>
    <w:rsid w:val="00C93A3B"/>
    <w:rsid w:val="00CB268E"/>
    <w:rsid w:val="00CB2F83"/>
    <w:rsid w:val="00CB4FF5"/>
    <w:rsid w:val="00CC06F5"/>
    <w:rsid w:val="00CD6E96"/>
    <w:rsid w:val="00CE4E62"/>
    <w:rsid w:val="00CF5D23"/>
    <w:rsid w:val="00D01C71"/>
    <w:rsid w:val="00D03871"/>
    <w:rsid w:val="00D260BA"/>
    <w:rsid w:val="00D34B56"/>
    <w:rsid w:val="00D37DA6"/>
    <w:rsid w:val="00D432E2"/>
    <w:rsid w:val="00D46ED9"/>
    <w:rsid w:val="00D55C73"/>
    <w:rsid w:val="00D56842"/>
    <w:rsid w:val="00D70666"/>
    <w:rsid w:val="00D750D4"/>
    <w:rsid w:val="00D8757B"/>
    <w:rsid w:val="00D93952"/>
    <w:rsid w:val="00D95AD7"/>
    <w:rsid w:val="00DD0E1F"/>
    <w:rsid w:val="00DD681A"/>
    <w:rsid w:val="00DE35F7"/>
    <w:rsid w:val="00E0332E"/>
    <w:rsid w:val="00E1163D"/>
    <w:rsid w:val="00E1672C"/>
    <w:rsid w:val="00E22C04"/>
    <w:rsid w:val="00E22DEF"/>
    <w:rsid w:val="00E27AD7"/>
    <w:rsid w:val="00E3247F"/>
    <w:rsid w:val="00E56D73"/>
    <w:rsid w:val="00E756F2"/>
    <w:rsid w:val="00E76A5D"/>
    <w:rsid w:val="00E81F63"/>
    <w:rsid w:val="00EA1558"/>
    <w:rsid w:val="00EC5A0D"/>
    <w:rsid w:val="00EC73D9"/>
    <w:rsid w:val="00EF0607"/>
    <w:rsid w:val="00F00C62"/>
    <w:rsid w:val="00F103CB"/>
    <w:rsid w:val="00F16E73"/>
    <w:rsid w:val="00F35939"/>
    <w:rsid w:val="00F6465C"/>
    <w:rsid w:val="00F76BED"/>
    <w:rsid w:val="00F906ED"/>
    <w:rsid w:val="00F90855"/>
    <w:rsid w:val="00FC1E00"/>
    <w:rsid w:val="00FD414E"/>
    <w:rsid w:val="00FD4A76"/>
    <w:rsid w:val="00FD4DC2"/>
    <w:rsid w:val="00FE1C59"/>
    <w:rsid w:val="00FE1E1F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alloon Text"/>
    <w:basedOn w:val="a"/>
    <w:link w:val="a7"/>
    <w:uiPriority w:val="99"/>
    <w:semiHidden/>
    <w:unhideWhenUsed/>
    <w:rsid w:val="00C07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70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alloon Text"/>
    <w:basedOn w:val="a"/>
    <w:link w:val="a7"/>
    <w:uiPriority w:val="99"/>
    <w:semiHidden/>
    <w:unhideWhenUsed/>
    <w:rsid w:val="00C07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70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5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85102-4013-4F1A-99DC-519483D5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1A0469E2</Template>
  <TotalTime>1</TotalTime>
  <Pages>6</Pages>
  <Words>2927</Words>
  <Characters>16686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19574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cp:lastPrinted>2018-02-19T07:01:00Z</cp:lastPrinted>
  <dcterms:created xsi:type="dcterms:W3CDTF">2018-02-27T11:21:00Z</dcterms:created>
  <dcterms:modified xsi:type="dcterms:W3CDTF">2018-02-27T11:21:00Z</dcterms:modified>
</cp:coreProperties>
</file>